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18" w:rsidRDefault="00B71E18" w:rsidP="00B71E18">
      <w:pPr>
        <w:jc w:val="both"/>
        <w:rPr>
          <w:b/>
        </w:rPr>
      </w:pPr>
      <w:r w:rsidRPr="0073114B">
        <w:rPr>
          <w:b/>
        </w:rPr>
        <w:t>Srednja škola fra Andrije Kačića Miošića</w:t>
      </w:r>
    </w:p>
    <w:p w:rsidR="00B71E18" w:rsidRPr="00AF5AD6" w:rsidRDefault="00B71E18" w:rsidP="00B71E18">
      <w:pPr>
        <w:rPr>
          <w:sz w:val="22"/>
          <w:szCs w:val="22"/>
        </w:rPr>
      </w:pPr>
      <w:r w:rsidRPr="00AF5AD6">
        <w:rPr>
          <w:sz w:val="22"/>
          <w:szCs w:val="22"/>
        </w:rPr>
        <w:t xml:space="preserve">Makarska, </w:t>
      </w:r>
      <w:r>
        <w:rPr>
          <w:sz w:val="22"/>
          <w:szCs w:val="22"/>
        </w:rPr>
        <w:t>Breljanska 3</w:t>
      </w:r>
    </w:p>
    <w:p w:rsidR="00B71E18" w:rsidRDefault="00B71E18" w:rsidP="00B71E18">
      <w:pPr>
        <w:rPr>
          <w:sz w:val="22"/>
          <w:szCs w:val="22"/>
        </w:rPr>
      </w:pPr>
      <w:r>
        <w:rPr>
          <w:sz w:val="22"/>
          <w:szCs w:val="22"/>
        </w:rPr>
        <w:t>Tel. 021/610-304</w:t>
      </w:r>
      <w:r w:rsidRPr="00AF5AD6">
        <w:rPr>
          <w:sz w:val="22"/>
          <w:szCs w:val="22"/>
        </w:rPr>
        <w:t xml:space="preserve">   </w:t>
      </w:r>
    </w:p>
    <w:p w:rsidR="00B71E18" w:rsidRDefault="00C0013E" w:rsidP="00B71E18">
      <w:pPr>
        <w:jc w:val="both"/>
        <w:rPr>
          <w:b/>
          <w:sz w:val="22"/>
          <w:szCs w:val="22"/>
        </w:rPr>
      </w:pPr>
      <w:hyperlink r:id="rId5" w:history="1">
        <w:r w:rsidR="00B71E18" w:rsidRPr="00EE29AB">
          <w:rPr>
            <w:rStyle w:val="Hiperveza"/>
            <w:b/>
            <w:sz w:val="22"/>
            <w:szCs w:val="22"/>
          </w:rPr>
          <w:t>http://www.ss-fraandrijekacicamiosica-ma.skole.hr/</w:t>
        </w:r>
      </w:hyperlink>
    </w:p>
    <w:p w:rsidR="001E051E" w:rsidRDefault="001E051E"/>
    <w:p w:rsidR="00B71E18" w:rsidRPr="00821B61" w:rsidRDefault="00B71E18" w:rsidP="00B71E18">
      <w:pPr>
        <w:jc w:val="center"/>
        <w:rPr>
          <w:b/>
          <w:sz w:val="28"/>
          <w:szCs w:val="28"/>
        </w:rPr>
      </w:pPr>
      <w:r w:rsidRPr="00821B61">
        <w:rPr>
          <w:b/>
          <w:sz w:val="28"/>
          <w:szCs w:val="28"/>
        </w:rPr>
        <w:t>OPĆA / JEZIČNA GIMNAZIJA</w:t>
      </w:r>
    </w:p>
    <w:p w:rsidR="00B71E18" w:rsidRPr="00821B61" w:rsidRDefault="00B71E18" w:rsidP="00B71E18">
      <w:pPr>
        <w:jc w:val="center"/>
        <w:rPr>
          <w:rFonts w:ascii="Book Antiqua" w:hAnsi="Book Antiqua"/>
          <w:sz w:val="16"/>
          <w:szCs w:val="16"/>
        </w:rPr>
      </w:pPr>
    </w:p>
    <w:p w:rsidR="00B71E18" w:rsidRPr="00821B61" w:rsidRDefault="00B71E18" w:rsidP="00B71E18">
      <w:pPr>
        <w:jc w:val="both"/>
        <w:rPr>
          <w:sz w:val="22"/>
          <w:szCs w:val="22"/>
        </w:rPr>
      </w:pPr>
      <w:r w:rsidRPr="00821B61">
        <w:rPr>
          <w:sz w:val="22"/>
          <w:szCs w:val="22"/>
        </w:rPr>
        <w:t>Gimnazija je općeobrazovna škola čija je svrha osposobiti učenika za logičko i stvaralačko mišljenje, samostalno učenje, razviti intelektualnu širinu, potrebu za novim saznanjima i istraživačkom djelatnošću.</w:t>
      </w:r>
    </w:p>
    <w:p w:rsidR="00B71E18" w:rsidRPr="00821B61" w:rsidRDefault="00B71E18" w:rsidP="00B71E18">
      <w:pPr>
        <w:jc w:val="both"/>
        <w:rPr>
          <w:sz w:val="22"/>
          <w:szCs w:val="22"/>
        </w:rPr>
      </w:pPr>
      <w:r w:rsidRPr="00821B61">
        <w:rPr>
          <w:sz w:val="22"/>
          <w:szCs w:val="22"/>
        </w:rPr>
        <w:t>Iz nastavnog programa vidljivo je da opća gimnazija uravnotežuje prirodoslovne, matematičke i jezične sadržaje, dok jezična gimnazija u svojem planu ima povećanu satnicu stranih jezika.</w:t>
      </w:r>
    </w:p>
    <w:p w:rsidR="00B71E18" w:rsidRPr="00821B61" w:rsidRDefault="00B71E18" w:rsidP="00B71E18">
      <w:pPr>
        <w:jc w:val="both"/>
        <w:rPr>
          <w:sz w:val="22"/>
          <w:szCs w:val="22"/>
        </w:rPr>
      </w:pPr>
      <w:r w:rsidRPr="00821B61">
        <w:rPr>
          <w:sz w:val="22"/>
          <w:szCs w:val="22"/>
        </w:rPr>
        <w:t>Srednje obrazovanje završava polaganjem državne mature.</w:t>
      </w:r>
    </w:p>
    <w:p w:rsidR="00B71E18" w:rsidRPr="00821B61" w:rsidRDefault="00B71E18" w:rsidP="00B71E18">
      <w:pPr>
        <w:jc w:val="both"/>
        <w:rPr>
          <w:sz w:val="22"/>
          <w:szCs w:val="22"/>
        </w:rPr>
      </w:pPr>
      <w:r w:rsidRPr="00821B61">
        <w:rPr>
          <w:sz w:val="22"/>
          <w:szCs w:val="22"/>
        </w:rPr>
        <w:t xml:space="preserve">Gimnazija je kao općeobrazovna škola prijelazni stupanj k profesionalnom osposobljavanju na sveučilišnim i stručnim studijima; ne daje zanimanje nego srednju školsku spremu. </w:t>
      </w:r>
    </w:p>
    <w:p w:rsidR="00B71E18" w:rsidRPr="00821B61" w:rsidRDefault="00B71E18" w:rsidP="00B71E18">
      <w:pPr>
        <w:jc w:val="both"/>
        <w:rPr>
          <w:sz w:val="22"/>
          <w:szCs w:val="22"/>
        </w:rPr>
      </w:pPr>
      <w:r w:rsidRPr="00821B61">
        <w:rPr>
          <w:sz w:val="22"/>
          <w:szCs w:val="22"/>
        </w:rPr>
        <w:t>Gimnazija predstavlja glavni izvor studenata na gotovo svim sveučilištima, njen osnovni zadatak je priprema učenika za nastavak školovanja. Prateći upis gimnazijalaca na studij, možemo se pohvaliti da naši učenici koji na vrijeme počnu s pripremama zaista i upišu onaj studij koji žele.</w:t>
      </w:r>
    </w:p>
    <w:p w:rsidR="00B71E18" w:rsidRDefault="00B71E18" w:rsidP="00B71E18">
      <w:pPr>
        <w:rPr>
          <w:sz w:val="22"/>
          <w:szCs w:val="22"/>
        </w:rPr>
      </w:pPr>
      <w:r w:rsidRPr="00821B61">
        <w:rPr>
          <w:sz w:val="22"/>
          <w:szCs w:val="22"/>
        </w:rPr>
        <w:t>Ponosimo se uspjesima naših učenika i njihovih profesora na županijskim i državnim natjecanjima.</w:t>
      </w:r>
    </w:p>
    <w:p w:rsidR="00B71E18" w:rsidRDefault="00B71E18" w:rsidP="00B71E18">
      <w:pPr>
        <w:jc w:val="both"/>
        <w:rPr>
          <w:b/>
          <w:sz w:val="22"/>
          <w:szCs w:val="22"/>
        </w:rPr>
      </w:pPr>
    </w:p>
    <w:p w:rsidR="00B71E18" w:rsidRDefault="00B71E18" w:rsidP="00B71E18">
      <w:pPr>
        <w:jc w:val="both"/>
        <w:rPr>
          <w:b/>
          <w:sz w:val="22"/>
          <w:szCs w:val="22"/>
        </w:rPr>
      </w:pPr>
    </w:p>
    <w:p w:rsidR="00B71E18" w:rsidRPr="00821B61" w:rsidRDefault="00B71E18" w:rsidP="00B71E18">
      <w:pPr>
        <w:jc w:val="both"/>
        <w:rPr>
          <w:b/>
          <w:sz w:val="22"/>
          <w:szCs w:val="22"/>
        </w:rPr>
      </w:pPr>
      <w:r w:rsidRPr="00821B61">
        <w:rPr>
          <w:b/>
          <w:sz w:val="22"/>
          <w:szCs w:val="22"/>
        </w:rPr>
        <w:t>IZBORNA NASTAVA:</w:t>
      </w:r>
    </w:p>
    <w:p w:rsidR="00B71E18" w:rsidRPr="00821B61" w:rsidRDefault="00B71E18" w:rsidP="00B71E18">
      <w:pPr>
        <w:ind w:firstLine="567"/>
        <w:jc w:val="both"/>
        <w:rPr>
          <w:b/>
          <w:sz w:val="20"/>
          <w:szCs w:val="20"/>
        </w:rPr>
      </w:pPr>
      <w:r w:rsidRPr="00821B61">
        <w:rPr>
          <w:b/>
          <w:sz w:val="20"/>
          <w:szCs w:val="20"/>
        </w:rPr>
        <w:t>♦ Informatika</w:t>
      </w:r>
    </w:p>
    <w:p w:rsidR="00B71E18" w:rsidRPr="00821B61" w:rsidRDefault="00B71E18" w:rsidP="00B71E18">
      <w:pPr>
        <w:ind w:firstLine="567"/>
        <w:jc w:val="both"/>
        <w:rPr>
          <w:b/>
          <w:sz w:val="20"/>
          <w:szCs w:val="20"/>
        </w:rPr>
      </w:pPr>
      <w:r w:rsidRPr="00821B61">
        <w:rPr>
          <w:b/>
          <w:sz w:val="20"/>
          <w:szCs w:val="20"/>
        </w:rPr>
        <w:t>♦ Talijanski jezik</w:t>
      </w:r>
    </w:p>
    <w:p w:rsidR="00B71E18" w:rsidRPr="00821B61" w:rsidRDefault="00B71E18" w:rsidP="00B71E18">
      <w:pPr>
        <w:ind w:firstLine="567"/>
        <w:jc w:val="both"/>
        <w:rPr>
          <w:b/>
          <w:sz w:val="20"/>
          <w:szCs w:val="20"/>
        </w:rPr>
      </w:pPr>
      <w:r w:rsidRPr="00821B61">
        <w:rPr>
          <w:b/>
          <w:sz w:val="20"/>
          <w:szCs w:val="20"/>
        </w:rPr>
        <w:t>♦ Psihologija</w:t>
      </w:r>
    </w:p>
    <w:p w:rsidR="00B71E18" w:rsidRPr="00821B61" w:rsidRDefault="00B71E18" w:rsidP="00B71E18">
      <w:pPr>
        <w:ind w:firstLine="567"/>
        <w:jc w:val="both"/>
        <w:rPr>
          <w:b/>
          <w:sz w:val="20"/>
          <w:szCs w:val="20"/>
        </w:rPr>
      </w:pPr>
      <w:r w:rsidRPr="00821B61">
        <w:rPr>
          <w:b/>
          <w:sz w:val="20"/>
          <w:szCs w:val="20"/>
        </w:rPr>
        <w:t>♦ DSD (njemačka jezična diploma)</w:t>
      </w:r>
    </w:p>
    <w:p w:rsidR="00B71E18" w:rsidRPr="00821B61" w:rsidRDefault="00B71E18" w:rsidP="00B71E18">
      <w:pPr>
        <w:ind w:firstLine="567"/>
        <w:jc w:val="both"/>
        <w:rPr>
          <w:b/>
          <w:sz w:val="20"/>
          <w:szCs w:val="20"/>
        </w:rPr>
      </w:pPr>
      <w:r w:rsidRPr="00821B61">
        <w:rPr>
          <w:b/>
          <w:sz w:val="20"/>
          <w:szCs w:val="20"/>
        </w:rPr>
        <w:t>♦ ...</w:t>
      </w:r>
    </w:p>
    <w:p w:rsidR="00B71E18" w:rsidRPr="00821B61" w:rsidRDefault="00B71E18" w:rsidP="00B71E18">
      <w:pPr>
        <w:ind w:firstLine="567"/>
        <w:jc w:val="both"/>
        <w:rPr>
          <w:b/>
          <w:sz w:val="18"/>
          <w:szCs w:val="18"/>
        </w:rPr>
      </w:pPr>
    </w:p>
    <w:p w:rsidR="00B71E18" w:rsidRPr="00821B61" w:rsidRDefault="00B71E18" w:rsidP="00B71E18">
      <w:pPr>
        <w:rPr>
          <w:b/>
          <w:sz w:val="22"/>
          <w:szCs w:val="22"/>
        </w:rPr>
      </w:pPr>
      <w:r w:rsidRPr="00821B61">
        <w:rPr>
          <w:b/>
          <w:sz w:val="22"/>
          <w:szCs w:val="22"/>
        </w:rPr>
        <w:t>ŠKOLA NUDI IZVANNASTAVNE  SADRŽAJE:</w:t>
      </w:r>
    </w:p>
    <w:p w:rsidR="00B71E18" w:rsidRPr="00821B61" w:rsidRDefault="00B71E18" w:rsidP="00B71E18">
      <w:pPr>
        <w:ind w:firstLine="567"/>
        <w:jc w:val="both"/>
        <w:rPr>
          <w:b/>
          <w:sz w:val="20"/>
          <w:szCs w:val="20"/>
        </w:rPr>
      </w:pPr>
      <w:r w:rsidRPr="00821B61">
        <w:rPr>
          <w:b/>
          <w:sz w:val="20"/>
          <w:szCs w:val="20"/>
        </w:rPr>
        <w:t xml:space="preserve">♦ </w:t>
      </w:r>
      <w:r>
        <w:rPr>
          <w:b/>
          <w:sz w:val="20"/>
          <w:szCs w:val="20"/>
        </w:rPr>
        <w:t>Š</w:t>
      </w:r>
      <w:r w:rsidRPr="00821B61">
        <w:rPr>
          <w:b/>
          <w:sz w:val="20"/>
          <w:szCs w:val="20"/>
        </w:rPr>
        <w:t xml:space="preserve">kolski list </w:t>
      </w:r>
      <w:r w:rsidRPr="00821B61">
        <w:rPr>
          <w:b/>
          <w:i/>
          <w:sz w:val="20"/>
          <w:szCs w:val="20"/>
        </w:rPr>
        <w:t>Krugovi koji se šire</w:t>
      </w:r>
    </w:p>
    <w:p w:rsidR="00B71E18" w:rsidRPr="00821B61" w:rsidRDefault="00B71E18" w:rsidP="00B71E18">
      <w:pPr>
        <w:ind w:left="567"/>
        <w:jc w:val="both"/>
        <w:rPr>
          <w:b/>
          <w:sz w:val="20"/>
          <w:szCs w:val="20"/>
        </w:rPr>
      </w:pPr>
      <w:r w:rsidRPr="00821B61">
        <w:rPr>
          <w:b/>
          <w:sz w:val="20"/>
          <w:szCs w:val="20"/>
        </w:rPr>
        <w:t>♦ Natjecanja (matematika,</w:t>
      </w:r>
      <w:r>
        <w:rPr>
          <w:b/>
          <w:sz w:val="20"/>
          <w:szCs w:val="20"/>
        </w:rPr>
        <w:t xml:space="preserve">kemija, </w:t>
      </w:r>
      <w:r w:rsidRPr="00821B61">
        <w:rPr>
          <w:b/>
          <w:sz w:val="20"/>
          <w:szCs w:val="20"/>
        </w:rPr>
        <w:t xml:space="preserve">fizika, biologija, </w:t>
      </w:r>
      <w:proofErr w:type="spellStart"/>
      <w:r w:rsidRPr="00821B61">
        <w:rPr>
          <w:b/>
          <w:sz w:val="20"/>
          <w:szCs w:val="20"/>
        </w:rPr>
        <w:t>LiDraNo</w:t>
      </w:r>
      <w:proofErr w:type="spellEnd"/>
      <w:r w:rsidRPr="00821B61">
        <w:rPr>
          <w:b/>
          <w:sz w:val="20"/>
          <w:szCs w:val="20"/>
        </w:rPr>
        <w:t>, zemljopis, strani jezici; sport …)</w:t>
      </w:r>
    </w:p>
    <w:p w:rsidR="00B71E18" w:rsidRPr="00821B61" w:rsidRDefault="00B71E18" w:rsidP="00B71E18">
      <w:pPr>
        <w:ind w:firstLine="567"/>
        <w:jc w:val="both"/>
        <w:rPr>
          <w:b/>
          <w:sz w:val="20"/>
          <w:szCs w:val="20"/>
        </w:rPr>
      </w:pPr>
      <w:r w:rsidRPr="00821B61">
        <w:rPr>
          <w:b/>
          <w:sz w:val="20"/>
          <w:szCs w:val="20"/>
        </w:rPr>
        <w:t>♦ Odlasci u kazalište</w:t>
      </w:r>
    </w:p>
    <w:p w:rsidR="00B71E18" w:rsidRPr="00821B61" w:rsidRDefault="00B71E18" w:rsidP="00B71E18">
      <w:pPr>
        <w:ind w:firstLine="567"/>
        <w:jc w:val="both"/>
        <w:rPr>
          <w:b/>
          <w:sz w:val="20"/>
          <w:szCs w:val="20"/>
        </w:rPr>
      </w:pPr>
      <w:r w:rsidRPr="00821B61">
        <w:rPr>
          <w:b/>
          <w:sz w:val="20"/>
          <w:szCs w:val="20"/>
        </w:rPr>
        <w:t>♦ Sportski turniri</w:t>
      </w:r>
    </w:p>
    <w:p w:rsidR="00B71E18" w:rsidRPr="00821B61" w:rsidRDefault="00B71E18" w:rsidP="00B71E18">
      <w:pPr>
        <w:ind w:firstLine="567"/>
        <w:jc w:val="both"/>
        <w:rPr>
          <w:b/>
          <w:sz w:val="20"/>
          <w:szCs w:val="20"/>
        </w:rPr>
      </w:pPr>
      <w:r w:rsidRPr="00821B61">
        <w:rPr>
          <w:b/>
          <w:sz w:val="20"/>
          <w:szCs w:val="20"/>
        </w:rPr>
        <w:t>♦ Izleti</w:t>
      </w:r>
    </w:p>
    <w:p w:rsidR="00B71E18" w:rsidRPr="00821B61" w:rsidRDefault="00B71E18" w:rsidP="00B71E18">
      <w:pPr>
        <w:ind w:firstLine="567"/>
        <w:rPr>
          <w:sz w:val="18"/>
          <w:szCs w:val="18"/>
        </w:rPr>
      </w:pPr>
      <w:r w:rsidRPr="00821B61">
        <w:rPr>
          <w:b/>
          <w:sz w:val="20"/>
          <w:szCs w:val="20"/>
        </w:rPr>
        <w:t>♦ Humanitarne aktivnosti</w:t>
      </w:r>
    </w:p>
    <w:p w:rsidR="00B71E18" w:rsidRDefault="00B71E18" w:rsidP="00B71E18"/>
    <w:p w:rsidR="00B71E18" w:rsidRDefault="00B71E18" w:rsidP="00B71E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656"/>
        <w:gridCol w:w="656"/>
        <w:gridCol w:w="655"/>
        <w:gridCol w:w="655"/>
        <w:gridCol w:w="655"/>
        <w:gridCol w:w="655"/>
        <w:gridCol w:w="655"/>
        <w:gridCol w:w="651"/>
      </w:tblGrid>
      <w:tr w:rsidR="00B71E18" w:rsidTr="00B71E18">
        <w:tc>
          <w:tcPr>
            <w:tcW w:w="1515" w:type="pct"/>
            <w:vMerge w:val="restart"/>
            <w:tcBorders>
              <w:top w:val="dashDotStroked" w:sz="24" w:space="0" w:color="auto"/>
              <w:left w:val="dashDotStroked" w:sz="24" w:space="0" w:color="auto"/>
            </w:tcBorders>
            <w:shd w:val="clear" w:color="auto" w:fill="auto"/>
            <w:vAlign w:val="center"/>
          </w:tcPr>
          <w:p w:rsidR="00B71E18" w:rsidRDefault="00B71E18" w:rsidP="00BF76C6">
            <w:pPr>
              <w:jc w:val="center"/>
            </w:pPr>
            <w:r w:rsidRPr="00821B61">
              <w:rPr>
                <w:rFonts w:ascii="Arial Black" w:hAnsi="Arial Black"/>
                <w:b/>
                <w:sz w:val="28"/>
                <w:szCs w:val="28"/>
              </w:rPr>
              <w:lastRenderedPageBreak/>
              <w:t>Nastavni predmet</w:t>
            </w:r>
          </w:p>
        </w:tc>
        <w:tc>
          <w:tcPr>
            <w:tcW w:w="1744" w:type="pct"/>
            <w:gridSpan w:val="4"/>
            <w:tcBorders>
              <w:top w:val="dashDotStroked" w:sz="24" w:space="0" w:color="auto"/>
              <w:right w:val="thickThinSmallGap" w:sz="24" w:space="0" w:color="auto"/>
            </w:tcBorders>
            <w:shd w:val="clear" w:color="auto" w:fill="auto"/>
            <w:vAlign w:val="center"/>
          </w:tcPr>
          <w:p w:rsidR="00B71E18" w:rsidRPr="00821B61" w:rsidRDefault="00B71E18" w:rsidP="00BF76C6">
            <w:pPr>
              <w:jc w:val="center"/>
              <w:rPr>
                <w:b/>
              </w:rPr>
            </w:pPr>
            <w:r w:rsidRPr="00821B61">
              <w:rPr>
                <w:b/>
              </w:rPr>
              <w:t>Opća gimnazija</w:t>
            </w:r>
          </w:p>
        </w:tc>
        <w:tc>
          <w:tcPr>
            <w:tcW w:w="1741" w:type="pct"/>
            <w:gridSpan w:val="4"/>
            <w:tcBorders>
              <w:top w:val="dashDotStroked" w:sz="24" w:space="0" w:color="auto"/>
              <w:left w:val="thickThinSmallGap" w:sz="24" w:space="0" w:color="auto"/>
              <w:right w:val="dashDotStroked" w:sz="24" w:space="0" w:color="auto"/>
            </w:tcBorders>
            <w:shd w:val="clear" w:color="auto" w:fill="auto"/>
            <w:vAlign w:val="center"/>
          </w:tcPr>
          <w:p w:rsidR="00B71E18" w:rsidRPr="00821B61" w:rsidRDefault="00B71E18" w:rsidP="00BF76C6">
            <w:pPr>
              <w:jc w:val="center"/>
              <w:rPr>
                <w:b/>
              </w:rPr>
            </w:pPr>
            <w:r w:rsidRPr="00821B61">
              <w:rPr>
                <w:b/>
              </w:rPr>
              <w:t>Jezična gimnazija</w:t>
            </w:r>
          </w:p>
        </w:tc>
      </w:tr>
      <w:tr w:rsidR="00B71E18" w:rsidTr="00B71E18">
        <w:tc>
          <w:tcPr>
            <w:tcW w:w="1515" w:type="pct"/>
            <w:vMerge/>
            <w:tcBorders>
              <w:left w:val="dashDotStroked" w:sz="24" w:space="0" w:color="auto"/>
            </w:tcBorders>
            <w:shd w:val="clear" w:color="auto" w:fill="auto"/>
            <w:vAlign w:val="center"/>
          </w:tcPr>
          <w:p w:rsidR="00B71E18" w:rsidRDefault="00B71E18" w:rsidP="00BF76C6">
            <w:pPr>
              <w:jc w:val="center"/>
            </w:pPr>
          </w:p>
        </w:tc>
        <w:tc>
          <w:tcPr>
            <w:tcW w:w="1744" w:type="pct"/>
            <w:gridSpan w:val="4"/>
            <w:tcBorders>
              <w:right w:val="thickThinSmallGap"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Tjedni broj sati</w:t>
            </w:r>
          </w:p>
        </w:tc>
        <w:tc>
          <w:tcPr>
            <w:tcW w:w="1741" w:type="pct"/>
            <w:gridSpan w:val="4"/>
            <w:tcBorders>
              <w:left w:val="thickThinSmallGap" w:sz="24" w:space="0" w:color="auto"/>
              <w:righ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Tjedni broj sati</w:t>
            </w:r>
          </w:p>
        </w:tc>
      </w:tr>
      <w:tr w:rsidR="00B71E18" w:rsidTr="00B71E18">
        <w:tc>
          <w:tcPr>
            <w:tcW w:w="1515" w:type="pct"/>
            <w:vMerge/>
            <w:tcBorders>
              <w:left w:val="dashDotStroked" w:sz="24" w:space="0" w:color="auto"/>
            </w:tcBorders>
            <w:shd w:val="clear" w:color="auto" w:fill="auto"/>
            <w:vAlign w:val="center"/>
          </w:tcPr>
          <w:p w:rsidR="00B71E18" w:rsidRDefault="00B71E18" w:rsidP="00BF76C6">
            <w:pPr>
              <w:jc w:val="center"/>
            </w:pP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1.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2.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3. r.</w:t>
            </w:r>
          </w:p>
        </w:tc>
        <w:tc>
          <w:tcPr>
            <w:tcW w:w="436" w:type="pct"/>
            <w:tcBorders>
              <w:right w:val="thickThinSmallGap"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4. r.</w:t>
            </w:r>
          </w:p>
        </w:tc>
        <w:tc>
          <w:tcPr>
            <w:tcW w:w="436" w:type="pct"/>
            <w:tcBorders>
              <w:left w:val="thickThinSmallGap"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1.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2.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3. r.</w:t>
            </w:r>
          </w:p>
        </w:tc>
        <w:tc>
          <w:tcPr>
            <w:tcW w:w="434" w:type="pct"/>
            <w:tcBorders>
              <w:right w:val="dashDotStroked"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4. r.</w:t>
            </w:r>
          </w:p>
        </w:tc>
      </w:tr>
      <w:tr w:rsidR="00B71E18" w:rsidTr="00BF76C6">
        <w:tc>
          <w:tcPr>
            <w:tcW w:w="5000" w:type="pct"/>
            <w:gridSpan w:val="9"/>
            <w:tcBorders>
              <w:left w:val="dashDotStroked" w:sz="24" w:space="0" w:color="auto"/>
              <w:right w:val="dashDotStroked" w:sz="24" w:space="0" w:color="auto"/>
            </w:tcBorders>
            <w:shd w:val="clear" w:color="auto" w:fill="auto"/>
            <w:vAlign w:val="center"/>
          </w:tcPr>
          <w:p w:rsidR="00B71E18" w:rsidRDefault="00B71E18" w:rsidP="00BF76C6">
            <w:pPr>
              <w:jc w:val="both"/>
            </w:pPr>
            <w:r>
              <w:t>a) ZAJEDNIČKI DIO</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Hrvatski jezik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II.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Latinski jezik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Glazbena umjetnost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Likovna umjetnost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Psihologija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Logika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Filozofija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Sociologija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Povijest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Geografija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Matematika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Fizika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Kemija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Biologija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Informatika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Politika i gospodarstvo</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TZK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F76C6">
        <w:tc>
          <w:tcPr>
            <w:tcW w:w="5000" w:type="pct"/>
            <w:gridSpan w:val="9"/>
            <w:tcBorders>
              <w:left w:val="dashDotStroked" w:sz="24" w:space="0" w:color="auto"/>
              <w:right w:val="dashDotStroked" w:sz="24" w:space="0" w:color="auto"/>
            </w:tcBorders>
            <w:shd w:val="clear" w:color="auto" w:fill="auto"/>
            <w:vAlign w:val="center"/>
          </w:tcPr>
          <w:p w:rsidR="00B71E18" w:rsidRPr="007B34DC" w:rsidRDefault="00B71E18" w:rsidP="00BF76C6">
            <w:pPr>
              <w:jc w:val="both"/>
            </w:pPr>
            <w:r w:rsidRPr="007B34DC">
              <w:t>b) IZBORNI DIO</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Vjeronauk / Etika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Izborni predmeti**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bottom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(talijanski jezik)</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bottom w:val="dashDotStroked" w:sz="24" w:space="0" w:color="auto"/>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top w:val="dashDotStroked" w:sz="24" w:space="0" w:color="auto"/>
              <w:left w:val="dashDotStroked" w:sz="24" w:space="0" w:color="auto"/>
              <w:bottom w:val="dashDotStroked" w:sz="24" w:space="0" w:color="auto"/>
            </w:tcBorders>
            <w:shd w:val="clear" w:color="auto" w:fill="auto"/>
            <w:vAlign w:val="center"/>
          </w:tcPr>
          <w:p w:rsidR="00B71E18" w:rsidRPr="00821B61" w:rsidRDefault="00B71E18" w:rsidP="00BF76C6">
            <w:pPr>
              <w:rPr>
                <w:b/>
              </w:rPr>
            </w:pPr>
            <w:r w:rsidRPr="00821B61">
              <w:rPr>
                <w:b/>
              </w:rPr>
              <w:t>UKUPNO</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4</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4</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4</w:t>
            </w:r>
          </w:p>
        </w:tc>
        <w:tc>
          <w:tcPr>
            <w:tcW w:w="436" w:type="pct"/>
            <w:tcBorders>
              <w:top w:val="dashDotStroked" w:sz="24" w:space="0" w:color="auto"/>
              <w:bottom w:val="dashDotStroked" w:sz="24" w:space="0" w:color="auto"/>
              <w:right w:val="thickThinSmallGap"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4</w:t>
            </w:r>
          </w:p>
        </w:tc>
        <w:tc>
          <w:tcPr>
            <w:tcW w:w="436" w:type="pct"/>
            <w:tcBorders>
              <w:top w:val="dashDotStroked" w:sz="24" w:space="0" w:color="auto"/>
              <w:left w:val="thickThinSmallGap"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3</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5</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4</w:t>
            </w:r>
          </w:p>
        </w:tc>
        <w:tc>
          <w:tcPr>
            <w:tcW w:w="434" w:type="pct"/>
            <w:tcBorders>
              <w:top w:val="dashDotStroked" w:sz="24" w:space="0" w:color="auto"/>
              <w:bottom w:val="dashDotStroked" w:sz="24" w:space="0" w:color="auto"/>
              <w:right w:val="dashDotStroked" w:sz="24" w:space="0" w:color="auto"/>
            </w:tcBorders>
            <w:shd w:val="clear" w:color="auto" w:fill="auto"/>
            <w:vAlign w:val="center"/>
          </w:tcPr>
          <w:p w:rsidR="00B71E18" w:rsidRPr="00821B61" w:rsidRDefault="00B71E18" w:rsidP="00C0013E">
            <w:pPr>
              <w:jc w:val="center"/>
              <w:rPr>
                <w:b/>
              </w:rPr>
            </w:pPr>
            <w:r w:rsidRPr="00821B61">
              <w:rPr>
                <w:b/>
              </w:rPr>
              <w:t>3</w:t>
            </w:r>
            <w:r w:rsidR="00C0013E">
              <w:rPr>
                <w:b/>
              </w:rPr>
              <w:t>3</w:t>
            </w:r>
            <w:bookmarkStart w:id="0" w:name="_GoBack"/>
            <w:bookmarkEnd w:id="0"/>
          </w:p>
        </w:tc>
      </w:tr>
    </w:tbl>
    <w:p w:rsidR="00B71E18" w:rsidRDefault="00B71E18" w:rsidP="00B71E18">
      <w:pPr>
        <w:jc w:val="both"/>
        <w:rPr>
          <w:sz w:val="20"/>
          <w:szCs w:val="20"/>
        </w:rPr>
      </w:pPr>
    </w:p>
    <w:p w:rsidR="00B71E18" w:rsidRDefault="00B71E18" w:rsidP="00B71E18">
      <w:pPr>
        <w:jc w:val="both"/>
        <w:rPr>
          <w:sz w:val="20"/>
          <w:szCs w:val="20"/>
        </w:rPr>
      </w:pPr>
      <w:r w:rsidRPr="00E84464">
        <w:rPr>
          <w:sz w:val="20"/>
          <w:szCs w:val="20"/>
        </w:rPr>
        <w:t>* U jezičnoj gimnaziji u trećem i četvrtom razredu umjesto jednog predmeta iz prirodne skupine (fizika, biologija, kemija) može se odabrati strani jezik (talijanski jezik).</w:t>
      </w:r>
    </w:p>
    <w:p w:rsidR="00B71E18" w:rsidRPr="00E84464" w:rsidRDefault="00B71E18" w:rsidP="00B71E18">
      <w:pPr>
        <w:jc w:val="both"/>
        <w:rPr>
          <w:sz w:val="20"/>
          <w:szCs w:val="20"/>
        </w:rPr>
      </w:pPr>
    </w:p>
    <w:p w:rsidR="00B71E18" w:rsidRDefault="00B71E18" w:rsidP="00B71E18">
      <w:pPr>
        <w:jc w:val="both"/>
        <w:rPr>
          <w:sz w:val="20"/>
          <w:szCs w:val="20"/>
        </w:rPr>
      </w:pPr>
      <w:r w:rsidRPr="00E84464">
        <w:rPr>
          <w:sz w:val="20"/>
          <w:szCs w:val="20"/>
        </w:rPr>
        <w:t xml:space="preserve">** U općoj gimnaziji u drugom razredu bira se jedan </w:t>
      </w:r>
      <w:r>
        <w:rPr>
          <w:sz w:val="20"/>
          <w:szCs w:val="20"/>
        </w:rPr>
        <w:t>izborni predmet (informatika,</w:t>
      </w:r>
      <w:r w:rsidRPr="00E84464">
        <w:rPr>
          <w:sz w:val="20"/>
          <w:szCs w:val="20"/>
        </w:rPr>
        <w:t xml:space="preserve"> talijanski jezik</w:t>
      </w:r>
      <w:r>
        <w:rPr>
          <w:sz w:val="20"/>
          <w:szCs w:val="20"/>
        </w:rPr>
        <w:t>, psihologija…</w:t>
      </w:r>
      <w:r w:rsidRPr="00E84464">
        <w:rPr>
          <w:sz w:val="20"/>
          <w:szCs w:val="20"/>
        </w:rPr>
        <w:t>).</w:t>
      </w:r>
    </w:p>
    <w:p w:rsidR="00B71E18" w:rsidRDefault="00B71E18" w:rsidP="00B71E18">
      <w:pPr>
        <w:spacing w:line="240" w:lineRule="atLeast"/>
        <w:rPr>
          <w:sz w:val="20"/>
          <w:szCs w:val="20"/>
        </w:rPr>
      </w:pPr>
    </w:p>
    <w:p w:rsidR="00B71E18" w:rsidRPr="005B3206" w:rsidRDefault="00B71E18" w:rsidP="00B71E18">
      <w:pPr>
        <w:spacing w:line="240" w:lineRule="atLeast"/>
        <w:rPr>
          <w:sz w:val="20"/>
          <w:szCs w:val="20"/>
        </w:rPr>
      </w:pPr>
      <w:r w:rsidRPr="005B3206">
        <w:rPr>
          <w:sz w:val="20"/>
          <w:szCs w:val="20"/>
        </w:rPr>
        <w:t xml:space="preserve">Škola nudi mogućnost učenja velikog broja stranih jezika; uz redovnu i izbornu  nastavu (engleski, njemački, talijanski), organizirana je i fakultativna nastava iz njemačkog jezika (DSD jezična diploma), ruskog, talijanskog i francuskog </w:t>
      </w:r>
      <w:r>
        <w:rPr>
          <w:sz w:val="20"/>
          <w:szCs w:val="20"/>
        </w:rPr>
        <w:t xml:space="preserve"> </w:t>
      </w:r>
      <w:r w:rsidRPr="005B3206">
        <w:rPr>
          <w:sz w:val="20"/>
          <w:szCs w:val="20"/>
        </w:rPr>
        <w:t xml:space="preserve">jezika. </w:t>
      </w:r>
    </w:p>
    <w:p w:rsidR="00B71E18" w:rsidRDefault="00B71E18" w:rsidP="00B71E18"/>
    <w:sectPr w:rsidR="00B71E18" w:rsidSect="00B71E18">
      <w:pgSz w:w="16838" w:h="11906" w:orient="landscape"/>
      <w:pgMar w:top="709" w:right="820"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18"/>
    <w:rsid w:val="001E051E"/>
    <w:rsid w:val="00B71E18"/>
    <w:rsid w:val="00C0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71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71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fraandrijekacicamiosica-m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2</cp:revision>
  <dcterms:created xsi:type="dcterms:W3CDTF">2016-01-20T16:02:00Z</dcterms:created>
  <dcterms:modified xsi:type="dcterms:W3CDTF">2016-01-20T16:02:00Z</dcterms:modified>
</cp:coreProperties>
</file>